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676656FA" w14:textId="77777777" w:rsidR="00B40DE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</w:p>
    <w:p w14:paraId="4D3B7216" w14:textId="690E5F2E" w:rsidR="00B40DE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</w:p>
    <w:p w14:paraId="22799335" w14:textId="4A0CCE02" w:rsidR="009B5EC0" w:rsidRDefault="00B40DEB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главного режиссера </w:t>
      </w:r>
      <w:r w:rsidR="00AA4FC2">
        <w:rPr>
          <w:rFonts w:ascii="Arial" w:eastAsia="Calibri" w:hAnsi="Arial" w:cs="Arial"/>
          <w:b/>
          <w:bCs/>
          <w:lang w:eastAsia="en-US"/>
        </w:rPr>
        <w:t>Автономного учреждения</w:t>
      </w:r>
      <w:r>
        <w:rPr>
          <w:rFonts w:ascii="Arial" w:eastAsia="Calibri" w:hAnsi="Arial" w:cs="Arial"/>
          <w:b/>
          <w:bCs/>
          <w:lang w:eastAsia="en-US"/>
        </w:rPr>
        <w:t xml:space="preserve"> «Долгопрудненский театр «Город»</w:t>
      </w:r>
    </w:p>
    <w:p w14:paraId="2D111BEA" w14:textId="2469E7AA" w:rsidR="009B5EC0" w:rsidRDefault="00B40DEB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Арутюнян Лауры Владимировны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179902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B40DEB">
        <w:rPr>
          <w:rFonts w:ascii="Arial" w:eastAsia="Calibri" w:hAnsi="Arial" w:cs="Arial"/>
          <w:lang w:eastAsia="en-US"/>
        </w:rPr>
        <w:t>4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0A6EEA4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профессиональным праздником </w:t>
      </w:r>
      <w:r w:rsidR="00B40DEB">
        <w:rPr>
          <w:rFonts w:ascii="Arial" w:hAnsi="Arial" w:cs="Arial"/>
          <w:lang w:eastAsia="ar-SA"/>
        </w:rPr>
        <w:t>– Д</w:t>
      </w:r>
      <w:r w:rsidR="00AA4FC2">
        <w:rPr>
          <w:rFonts w:ascii="Arial" w:hAnsi="Arial" w:cs="Arial"/>
          <w:lang w:eastAsia="ar-SA"/>
        </w:rPr>
        <w:t>нем</w:t>
      </w:r>
      <w:r w:rsidR="00B40DEB">
        <w:rPr>
          <w:rFonts w:ascii="Arial" w:hAnsi="Arial" w:cs="Arial"/>
          <w:lang w:eastAsia="ar-SA"/>
        </w:rPr>
        <w:t xml:space="preserve"> работника культуры (25.03.2024)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41EABE5B" w14:textId="66C878DD" w:rsidR="00B40DEB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B40DEB">
        <w:rPr>
          <w:rFonts w:ascii="Arial" w:eastAsia="Calibri" w:hAnsi="Arial" w:cs="Arial"/>
          <w:iCs/>
          <w:lang w:eastAsia="en-US"/>
        </w:rPr>
        <w:t xml:space="preserve">главного режиссера </w:t>
      </w:r>
      <w:r w:rsidR="00AA4FC2">
        <w:rPr>
          <w:rFonts w:ascii="Arial" w:eastAsia="Calibri" w:hAnsi="Arial" w:cs="Arial"/>
          <w:iCs/>
          <w:lang w:eastAsia="en-US"/>
        </w:rPr>
        <w:t xml:space="preserve">Автономного учреждения </w:t>
      </w:r>
      <w:r w:rsidR="00B40DEB">
        <w:rPr>
          <w:rFonts w:ascii="Arial" w:eastAsia="Calibri" w:hAnsi="Arial" w:cs="Arial"/>
          <w:iCs/>
          <w:lang w:eastAsia="en-US"/>
        </w:rPr>
        <w:t>«Долгопрудненский театр «Город» Арутюнян Лауры Владимировны.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431811"/>
    <w:rsid w:val="00592F2D"/>
    <w:rsid w:val="00612E71"/>
    <w:rsid w:val="00690EEB"/>
    <w:rsid w:val="00691E3A"/>
    <w:rsid w:val="007D3E97"/>
    <w:rsid w:val="00916632"/>
    <w:rsid w:val="009762F7"/>
    <w:rsid w:val="009B5EC0"/>
    <w:rsid w:val="00AA4FC2"/>
    <w:rsid w:val="00B40DEB"/>
    <w:rsid w:val="00C24DF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2023-01-12T11:40:00Z</cp:lastPrinted>
  <dcterms:created xsi:type="dcterms:W3CDTF">2022-12-05T14:15:00Z</dcterms:created>
  <dcterms:modified xsi:type="dcterms:W3CDTF">2024-02-20T14:14:00Z</dcterms:modified>
</cp:coreProperties>
</file>